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о заболеваемости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по итогам </w:t>
      </w:r>
      <w:r>
        <w:rPr>
          <w:rStyle w:val="a4"/>
          <w:rFonts w:ascii="Verdana" w:hAnsi="Verdana"/>
          <w:color w:val="4F4F4F"/>
          <w:sz w:val="21"/>
          <w:szCs w:val="21"/>
        </w:rPr>
        <w:t>06.09.2020 г.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Всего на 6 сентября  2020 года лабораторно подтверждено 26038 </w:t>
      </w:r>
      <w:r>
        <w:rPr>
          <w:rFonts w:ascii="Verdana" w:hAnsi="Verdana"/>
          <w:color w:val="4F4F4F"/>
          <w:sz w:val="21"/>
          <w:szCs w:val="21"/>
        </w:rPr>
        <w:t xml:space="preserve">(+128) 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случаев заражения COVID-19: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Алапаевск и </w:t>
      </w:r>
      <w:proofErr w:type="spellStart"/>
      <w:r>
        <w:rPr>
          <w:rFonts w:ascii="Verdana" w:hAnsi="Verdana"/>
          <w:color w:val="4F4F4F"/>
          <w:sz w:val="21"/>
          <w:szCs w:val="21"/>
        </w:rPr>
        <w:t>Алапаевский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 122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Арамиль            144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Артемовский   161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Артинский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 59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Асбест                 256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Ачит      58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Байкалово         27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Белоярский район        173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Березовский    464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Бисертский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ГО27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Богданович       81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Верхнее Дуброво         37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Верхнейвинский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>           11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Верхний Тагил                43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Пышма             631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Салда                87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Тура   30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Верхотурье      90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Волчанск            13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Гари      2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Горноуральский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      121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Дегтярск            77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Екатеринбург  15892</w:t>
      </w:r>
      <w:proofErr w:type="gramEnd"/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ЗАТО Свободный           69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Ивдель               29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 xml:space="preserve">Ирбит и </w:t>
      </w:r>
      <w:proofErr w:type="spellStart"/>
      <w:r>
        <w:rPr>
          <w:rFonts w:ascii="Verdana" w:hAnsi="Verdana"/>
          <w:color w:val="4F4F4F"/>
          <w:sz w:val="21"/>
          <w:szCs w:val="21"/>
        </w:rPr>
        <w:t>Ирбитский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 241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Каменск-Уральский и Каменский район          394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Камышлов и </w:t>
      </w:r>
      <w:proofErr w:type="spellStart"/>
      <w:r>
        <w:rPr>
          <w:rFonts w:ascii="Verdana" w:hAnsi="Verdana"/>
          <w:color w:val="4F4F4F"/>
          <w:sz w:val="21"/>
          <w:szCs w:val="21"/>
        </w:rPr>
        <w:t>Камышловский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 128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Карпинск           52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Качканар            82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Кировград         159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Краснотурьинск             203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Красноуральск               126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Красноуфимск и </w:t>
      </w:r>
      <w:proofErr w:type="spellStart"/>
      <w:r>
        <w:rPr>
          <w:rFonts w:ascii="Verdana" w:hAnsi="Verdana"/>
          <w:color w:val="4F4F4F"/>
          <w:sz w:val="21"/>
          <w:szCs w:val="21"/>
        </w:rPr>
        <w:t>Красноуфимский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 208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Кушва  152</w:t>
      </w:r>
      <w:proofErr w:type="gramEnd"/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Невьянск            250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Нижнесергинский район          287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Нижний Тагил 1608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Нижняя Салда44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Нижняя Тура    49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Новая Ляля       21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пгт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Малышева                6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Пелым1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Первоуральск700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Полевской        222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Пышминский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 65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Ревда   465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Реж       298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Рефтинский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>      23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Североуральск               109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Серов   325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Слободо</w:t>
      </w:r>
      <w:proofErr w:type="spellEnd"/>
      <w:r>
        <w:rPr>
          <w:rFonts w:ascii="Verdana" w:hAnsi="Verdana"/>
          <w:color w:val="4F4F4F"/>
          <w:sz w:val="21"/>
          <w:szCs w:val="21"/>
        </w:rPr>
        <w:t>-Туринский район      38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Сосьва18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Среднеуральск              145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Староуткинск   17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Сухой Лог          106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Сысерть и </w:t>
      </w:r>
      <w:proofErr w:type="spellStart"/>
      <w:r>
        <w:rPr>
          <w:rFonts w:ascii="Verdana" w:hAnsi="Verdana"/>
          <w:color w:val="4F4F4F"/>
          <w:sz w:val="21"/>
          <w:szCs w:val="21"/>
        </w:rPr>
        <w:t>Сысертский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район130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Тавда    60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Талицкий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            95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Тугулым             31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Туринск              139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Уральский         10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Шаля    41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Обсерватор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(AVS-</w:t>
      </w:r>
      <w:proofErr w:type="gramStart"/>
      <w:r>
        <w:rPr>
          <w:rFonts w:ascii="Verdana" w:hAnsi="Verdana"/>
          <w:color w:val="4F4F4F"/>
          <w:sz w:val="21"/>
          <w:szCs w:val="21"/>
        </w:rPr>
        <w:t>отель)   </w:t>
      </w:r>
      <w:proofErr w:type="gramEnd"/>
      <w:r>
        <w:rPr>
          <w:rFonts w:ascii="Verdana" w:hAnsi="Verdana"/>
          <w:color w:val="4F4F4F"/>
          <w:sz w:val="21"/>
          <w:szCs w:val="21"/>
        </w:rPr>
        <w:t>        8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другие ЗАТО     75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Иные регионы                203</w:t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 wp14:anchorId="37DAA1C8" wp14:editId="7493AA85">
            <wp:extent cx="301752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6C" w:rsidRDefault="001F3E6C" w:rsidP="001F3E6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 На 06 сентября 2020 </w:t>
      </w:r>
      <w:proofErr w:type="gramStart"/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года  в</w:t>
      </w:r>
      <w:proofErr w:type="gramEnd"/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 Свердловской области обследовано всего </w:t>
      </w:r>
      <w:r>
        <w:rPr>
          <w:rStyle w:val="wmi-callto"/>
          <w:rFonts w:ascii="Arial" w:hAnsi="Arial" w:cs="Arial"/>
          <w:color w:val="4F4F4F"/>
          <w:sz w:val="23"/>
          <w:szCs w:val="23"/>
          <w:shd w:val="clear" w:color="auto" w:fill="FFFFFF"/>
        </w:rPr>
        <w:t>1 233 643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 чел., выполнено </w:t>
      </w:r>
      <w:r>
        <w:rPr>
          <w:rStyle w:val="wmi-callto"/>
          <w:rFonts w:ascii="Arial" w:hAnsi="Arial" w:cs="Arial"/>
          <w:color w:val="4F4F4F"/>
          <w:sz w:val="23"/>
          <w:szCs w:val="23"/>
          <w:shd w:val="clear" w:color="auto" w:fill="FFFFFF"/>
        </w:rPr>
        <w:t>1 310330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 исследований. За сутки </w:t>
      </w:r>
      <w:proofErr w:type="gramStart"/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-  8232</w:t>
      </w:r>
      <w:proofErr w:type="gramEnd"/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 чел., 8501 исследование.</w:t>
      </w:r>
    </w:p>
    <w:p w:rsidR="001F3E6C" w:rsidRDefault="001F3E6C"/>
    <w:sectPr w:rsidR="001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6C"/>
    <w:rsid w:val="001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73F2"/>
  <w15:chartTrackingRefBased/>
  <w15:docId w15:val="{F4B547FA-1BAE-469C-9BD9-D4AF092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6C"/>
    <w:rPr>
      <w:b/>
      <w:bCs/>
    </w:rPr>
  </w:style>
  <w:style w:type="character" w:customStyle="1" w:styleId="wmi-callto">
    <w:name w:val="wmi-callto"/>
    <w:basedOn w:val="a0"/>
    <w:rsid w:val="001F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2020-09-07T04:50:00Z</dcterms:created>
  <dcterms:modified xsi:type="dcterms:W3CDTF">2020-09-07T04:52:00Z</dcterms:modified>
</cp:coreProperties>
</file>